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00" w:lineRule="exact"/>
        <w:ind w:left="0" w:leftChars="0" w:firstLine="0" w:firstLineChars="0"/>
        <w:jc w:val="center"/>
        <w:rPr>
          <w:rFonts w:hint="eastAsia" w:eastAsia="黑体"/>
          <w:sz w:val="32"/>
          <w:szCs w:val="32"/>
        </w:rPr>
      </w:pPr>
      <w:r>
        <w:rPr>
          <w:rFonts w:hint="eastAsia" w:eastAsia="黑体"/>
          <w:sz w:val="44"/>
          <w:szCs w:val="44"/>
        </w:rPr>
        <w:t>企 业 简 介</w:t>
      </w:r>
    </w:p>
    <w:p>
      <w:pPr>
        <w:pStyle w:val="2"/>
        <w:spacing w:line="600" w:lineRule="exact"/>
        <w:ind w:left="0" w:leftChars="0" w:firstLine="0" w:firstLineChars="0"/>
        <w:jc w:val="center"/>
        <w:rPr>
          <w:rFonts w:hint="eastAsia" w:eastAsia="黑体"/>
          <w:sz w:val="44"/>
          <w:szCs w:val="44"/>
          <w:lang w:val="en-US" w:eastAsia="zh-CN"/>
        </w:rPr>
      </w:pPr>
    </w:p>
    <w:p>
      <w:pPr>
        <w:pStyle w:val="2"/>
        <w:spacing w:line="600" w:lineRule="exact"/>
        <w:ind w:left="0" w:leftChars="0" w:firstLine="0" w:firstLineChars="0"/>
        <w:jc w:val="center"/>
        <w:rPr>
          <w:rFonts w:hint="eastAsia" w:eastAsia="黑体"/>
          <w:sz w:val="44"/>
          <w:szCs w:val="44"/>
        </w:rPr>
      </w:pPr>
      <w:r>
        <w:rPr>
          <w:rFonts w:hint="eastAsia" w:eastAsia="黑体"/>
          <w:sz w:val="44"/>
          <w:szCs w:val="44"/>
          <w:lang w:val="en-US" w:eastAsia="zh-CN"/>
        </w:rPr>
        <w:t xml:space="preserve">  </w:t>
      </w:r>
      <w:r>
        <w:rPr>
          <w:rFonts w:hint="eastAsia" w:eastAsia="黑体"/>
          <w:sz w:val="44"/>
          <w:szCs w:val="44"/>
        </w:rPr>
        <w:t>海口普信永和会计师事务所（普通合伙）</w:t>
      </w:r>
    </w:p>
    <w:p>
      <w:pPr>
        <w:pStyle w:val="2"/>
        <w:keepNext w:val="0"/>
        <w:keepLines w:val="0"/>
        <w:pageBreakBefore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eastAsia="黑体"/>
          <w:sz w:val="32"/>
          <w:szCs w:val="32"/>
        </w:rPr>
      </w:pPr>
      <w:r>
        <w:rPr>
          <w:rFonts w:hint="eastAsia" w:eastAsia="黑体"/>
          <w:sz w:val="32"/>
          <w:szCs w:val="32"/>
        </w:rPr>
        <w:t>一、基本情况</w:t>
      </w:r>
    </w:p>
    <w:p>
      <w:pPr>
        <w:pStyle w:val="2"/>
        <w:keepNext w:val="0"/>
        <w:keepLines w:val="0"/>
        <w:pageBreakBefore w:val="0"/>
        <w:kinsoku/>
        <w:wordWrap/>
        <w:overflowPunct/>
        <w:topLinePunct w:val="0"/>
        <w:autoSpaceDE/>
        <w:autoSpaceDN/>
        <w:bidi w:val="0"/>
        <w:adjustRightInd/>
        <w:snapToGrid/>
        <w:spacing w:line="460" w:lineRule="exact"/>
        <w:ind w:left="0" w:leftChars="0" w:right="0" w:rightChars="0" w:firstLine="560" w:firstLineChars="200"/>
        <w:textAlignment w:val="auto"/>
        <w:outlineLvl w:val="9"/>
        <w:rPr>
          <w:rFonts w:hint="eastAsia" w:ascii="宋体" w:hAnsi="宋体" w:eastAsia="宋体"/>
          <w:sz w:val="24"/>
          <w:szCs w:val="24"/>
          <w:lang w:eastAsia="zh-CN"/>
        </w:rPr>
      </w:pPr>
      <w:r>
        <w:rPr>
          <w:rFonts w:hint="eastAsia" w:ascii="宋体" w:hAnsi="宋体" w:eastAsia="宋体"/>
          <w:sz w:val="24"/>
          <w:szCs w:val="24"/>
        </w:rPr>
        <w:t>本所是经海南省</w:t>
      </w:r>
      <w:r>
        <w:rPr>
          <w:rFonts w:hint="eastAsia" w:ascii="宋体" w:hAnsi="宋体" w:eastAsia="宋体"/>
          <w:sz w:val="24"/>
          <w:szCs w:val="24"/>
          <w:lang w:eastAsia="zh-CN"/>
        </w:rPr>
        <w:t>财政</w:t>
      </w:r>
      <w:r>
        <w:rPr>
          <w:rFonts w:hint="eastAsia" w:ascii="宋体" w:hAnsi="宋体" w:eastAsia="宋体"/>
          <w:sz w:val="24"/>
          <w:szCs w:val="24"/>
        </w:rPr>
        <w:t>厅批准，于</w:t>
      </w:r>
      <w:r>
        <w:rPr>
          <w:rFonts w:hint="eastAsia" w:ascii="宋体" w:hAnsi="宋体" w:eastAsia="宋体"/>
          <w:sz w:val="24"/>
          <w:szCs w:val="24"/>
          <w:lang w:val="en-US" w:eastAsia="zh-CN"/>
        </w:rPr>
        <w:t>2011</w:t>
      </w:r>
      <w:r>
        <w:rPr>
          <w:rFonts w:hint="eastAsia" w:ascii="宋体" w:hAnsi="宋体" w:eastAsia="宋体"/>
          <w:sz w:val="24"/>
          <w:szCs w:val="24"/>
        </w:rPr>
        <w:t>年</w:t>
      </w:r>
      <w:r>
        <w:rPr>
          <w:rFonts w:hint="eastAsia" w:ascii="宋体" w:hAnsi="宋体" w:eastAsia="宋体"/>
          <w:sz w:val="24"/>
          <w:szCs w:val="24"/>
          <w:lang w:eastAsia="zh-CN"/>
        </w:rPr>
        <w:t>成立</w:t>
      </w:r>
      <w:r>
        <w:rPr>
          <w:rFonts w:hint="eastAsia" w:ascii="宋体" w:hAnsi="宋体" w:eastAsia="宋体"/>
          <w:sz w:val="24"/>
          <w:szCs w:val="24"/>
        </w:rPr>
        <w:t>，注册资本</w:t>
      </w:r>
      <w:r>
        <w:rPr>
          <w:rFonts w:hint="eastAsia" w:ascii="宋体" w:hAnsi="宋体" w:eastAsia="宋体"/>
          <w:sz w:val="24"/>
          <w:szCs w:val="24"/>
          <w:lang w:val="en-US" w:eastAsia="zh-CN"/>
        </w:rPr>
        <w:t>3</w:t>
      </w:r>
      <w:r>
        <w:rPr>
          <w:rFonts w:hint="eastAsia" w:ascii="宋体" w:hAnsi="宋体" w:eastAsia="宋体"/>
          <w:sz w:val="24"/>
          <w:szCs w:val="24"/>
        </w:rPr>
        <w:t>0万。我所现有注册会计师</w:t>
      </w:r>
      <w:r>
        <w:rPr>
          <w:rFonts w:hint="eastAsia" w:ascii="宋体" w:hAnsi="宋体" w:eastAsia="宋体"/>
          <w:sz w:val="24"/>
          <w:szCs w:val="24"/>
          <w:lang w:val="en-US" w:eastAsia="zh-CN"/>
        </w:rPr>
        <w:t>5</w:t>
      </w:r>
      <w:r>
        <w:rPr>
          <w:rFonts w:hint="eastAsia" w:ascii="宋体" w:hAnsi="宋体" w:eastAsia="宋体"/>
          <w:sz w:val="24"/>
          <w:szCs w:val="24"/>
        </w:rPr>
        <w:t>名，注册税务师</w:t>
      </w:r>
      <w:r>
        <w:rPr>
          <w:rFonts w:hint="eastAsia" w:ascii="宋体" w:hAnsi="宋体" w:eastAsia="宋体"/>
          <w:sz w:val="24"/>
          <w:szCs w:val="24"/>
          <w:lang w:val="en-US" w:eastAsia="zh-CN"/>
        </w:rPr>
        <w:t>5</w:t>
      </w:r>
      <w:r>
        <w:rPr>
          <w:rFonts w:hint="eastAsia" w:ascii="宋体" w:hAnsi="宋体" w:eastAsia="宋体"/>
          <w:sz w:val="24"/>
          <w:szCs w:val="24"/>
        </w:rPr>
        <w:t>人，助理人员</w:t>
      </w:r>
      <w:r>
        <w:rPr>
          <w:rFonts w:hint="eastAsia" w:ascii="宋体" w:hAnsi="宋体" w:eastAsia="宋体"/>
          <w:sz w:val="24"/>
          <w:szCs w:val="24"/>
          <w:lang w:val="en-US" w:eastAsia="zh-CN"/>
        </w:rPr>
        <w:t>15</w:t>
      </w:r>
      <w:r>
        <w:rPr>
          <w:rFonts w:hint="eastAsia" w:ascii="宋体" w:hAnsi="宋体" w:eastAsia="宋体"/>
          <w:sz w:val="24"/>
          <w:szCs w:val="24"/>
        </w:rPr>
        <w:t>名，全部具备大学以上学历，他们学识渊博、经验丰富、业务熟练、年富力强，是注册会计师行业的精英，是我们宝贵的人才资源，是我所进一步发展壮大的中坚力量。本所的执业质量和执业水平得到了政府有关部门和广大客户的充分肯定</w:t>
      </w:r>
      <w:r>
        <w:rPr>
          <w:rFonts w:hint="eastAsia" w:ascii="宋体" w:hAnsi="宋体" w:eastAsia="宋体"/>
          <w:sz w:val="24"/>
          <w:szCs w:val="24"/>
          <w:lang w:eastAsia="zh-CN"/>
        </w:rPr>
        <w:t>，并经过海口市政府采购中心公开招投标，连续四年成为海口市财政局的中标供应商。</w:t>
      </w:r>
    </w:p>
    <w:p>
      <w:pPr>
        <w:pStyle w:val="11"/>
        <w:keepNext w:val="0"/>
        <w:keepLines w:val="0"/>
        <w:pageBreakBefore w:val="0"/>
        <w:widowControl/>
        <w:kinsoku/>
        <w:wordWrap/>
        <w:overflowPunct/>
        <w:topLinePunct w:val="0"/>
        <w:autoSpaceDE/>
        <w:autoSpaceDN/>
        <w:bidi w:val="0"/>
        <w:adjustRightInd/>
        <w:snapToGrid/>
        <w:spacing w:line="460" w:lineRule="exact"/>
        <w:ind w:left="0" w:leftChars="0" w:right="0" w:rightChars="0" w:firstLine="0" w:firstLineChars="0"/>
        <w:jc w:val="left"/>
        <w:textAlignment w:val="auto"/>
        <w:outlineLvl w:val="9"/>
        <w:rPr>
          <w:rFonts w:hint="eastAsia" w:eastAsia="黑体"/>
          <w:sz w:val="32"/>
          <w:szCs w:val="32"/>
        </w:rPr>
      </w:pPr>
      <w:r>
        <w:rPr>
          <w:rFonts w:hint="eastAsia"/>
          <w:sz w:val="24"/>
          <w:szCs w:val="24"/>
          <w:lang w:val="en-US" w:eastAsia="zh-CN"/>
        </w:rPr>
        <w:t xml:space="preserve">  </w:t>
      </w:r>
      <w:r>
        <w:rPr>
          <w:rFonts w:hint="eastAsia" w:eastAsia="黑体"/>
          <w:sz w:val="32"/>
          <w:szCs w:val="32"/>
        </w:rPr>
        <w:t>二、内部机构设置</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eastAsia="宋体"/>
          <w:sz w:val="24"/>
          <w:szCs w:val="24"/>
          <w:lang w:val="en-US" w:eastAsia="zh-CN"/>
        </w:rPr>
      </w:pPr>
      <w:r>
        <w:rPr>
          <w:rFonts w:hint="eastAsia" w:ascii="宋体" w:hAnsi="宋体" w:eastAsia="宋体"/>
          <w:sz w:val="24"/>
          <w:szCs w:val="24"/>
        </w:rPr>
        <w:t>审计业务一部：主要负责验资业务、一般企业的审计和外汇年审业务。</w:t>
      </w:r>
    </w:p>
    <w:p>
      <w:pPr>
        <w:pStyle w:val="2"/>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eastAsia="宋体"/>
          <w:sz w:val="24"/>
          <w:szCs w:val="24"/>
        </w:rPr>
      </w:pPr>
      <w:r>
        <w:rPr>
          <w:rFonts w:hint="eastAsia" w:ascii="宋体" w:hAnsi="宋体" w:eastAsia="宋体"/>
          <w:sz w:val="24"/>
          <w:szCs w:val="24"/>
        </w:rPr>
        <w:t>2、审计业务二部：主要负责大、中型国有企业和金融业务有关的审计业务。</w:t>
      </w:r>
    </w:p>
    <w:p>
      <w:pPr>
        <w:pStyle w:val="2"/>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eastAsia="宋体"/>
          <w:sz w:val="24"/>
          <w:szCs w:val="24"/>
        </w:rPr>
      </w:pPr>
      <w:r>
        <w:rPr>
          <w:rFonts w:hint="eastAsia" w:ascii="宋体" w:hAnsi="宋体" w:eastAsia="宋体"/>
          <w:sz w:val="24"/>
          <w:szCs w:val="24"/>
        </w:rPr>
        <w:t>3、办公室：主要负责行政、档案和财务。</w:t>
      </w:r>
    </w:p>
    <w:p>
      <w:pPr>
        <w:pStyle w:val="2"/>
        <w:keepNext w:val="0"/>
        <w:keepLines w:val="0"/>
        <w:pageBreakBefore w:val="0"/>
        <w:kinsoku/>
        <w:wordWrap/>
        <w:overflowPunct/>
        <w:topLinePunct w:val="0"/>
        <w:autoSpaceDE/>
        <w:autoSpaceDN/>
        <w:bidi w:val="0"/>
        <w:adjustRightInd/>
        <w:snapToGrid/>
        <w:spacing w:line="660" w:lineRule="exact"/>
        <w:ind w:left="0" w:leftChars="0" w:right="0" w:rightChars="0" w:firstLine="0" w:firstLineChars="0"/>
        <w:textAlignment w:val="auto"/>
        <w:outlineLvl w:val="9"/>
        <w:rPr>
          <w:rFonts w:hint="eastAsia" w:eastAsia="黑体"/>
          <w:sz w:val="32"/>
          <w:szCs w:val="32"/>
          <w:lang w:val="en-US" w:eastAsia="zh-CN"/>
        </w:rPr>
      </w:pPr>
      <w:r>
        <w:rPr>
          <w:rFonts w:hint="eastAsia" w:eastAsia="黑体"/>
          <w:sz w:val="32"/>
          <w:szCs w:val="32"/>
          <w:lang w:val="en-US" w:eastAsia="zh-CN"/>
        </w:rPr>
        <w:t>三、业务范围</w:t>
      </w:r>
    </w:p>
    <w:p>
      <w:pPr>
        <w:pStyle w:val="2"/>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eastAsia="宋体"/>
          <w:sz w:val="24"/>
          <w:szCs w:val="24"/>
          <w:lang w:val="en-US" w:eastAsia="zh-CN"/>
        </w:rPr>
      </w:pPr>
      <w:r>
        <w:rPr>
          <w:rFonts w:hint="eastAsia" w:ascii="宋体" w:hAnsi="宋体" w:eastAsia="宋体"/>
          <w:sz w:val="24"/>
          <w:szCs w:val="24"/>
          <w:lang w:val="en-US" w:eastAsia="zh-CN"/>
        </w:rPr>
        <w:t xml:space="preserve">    审查企业会计报表、出具审计报告、验证企业资本、聚聚验资报告、办理企业合并、分立、清算事宜中的审计业务、出具有关报告；基本建设年度财务决算审计；代理记账；会计咨询、税务咨询、管理咨询；法律法规的其他业务。</w:t>
      </w:r>
    </w:p>
    <w:p>
      <w:pPr>
        <w:pStyle w:val="2"/>
        <w:keepNext w:val="0"/>
        <w:keepLines w:val="0"/>
        <w:pageBreakBefore w:val="0"/>
        <w:kinsoku/>
        <w:wordWrap/>
        <w:overflowPunct/>
        <w:topLinePunct w:val="0"/>
        <w:autoSpaceDE/>
        <w:autoSpaceDN/>
        <w:bidi w:val="0"/>
        <w:adjustRightInd/>
        <w:snapToGrid/>
        <w:spacing w:line="700" w:lineRule="exact"/>
        <w:ind w:left="0" w:leftChars="0" w:right="0" w:rightChars="0" w:firstLine="0" w:firstLineChars="0"/>
        <w:jc w:val="both"/>
        <w:textAlignment w:val="auto"/>
        <w:rPr>
          <w:rFonts w:hint="eastAsia" w:eastAsia="黑体"/>
          <w:sz w:val="44"/>
          <w:szCs w:val="44"/>
          <w:lang w:val="en-US" w:eastAsia="zh-CN"/>
        </w:rPr>
      </w:pPr>
      <w:r>
        <w:rPr>
          <w:rFonts w:hint="eastAsia" w:ascii="宋体" w:hAnsi="宋体" w:eastAsia="宋体" w:cs="宋体"/>
          <w:b/>
          <w:bCs/>
          <w:color w:val="333333"/>
          <w:sz w:val="44"/>
          <w:szCs w:val="44"/>
          <w:lang w:val="en-US" w:eastAsia="zh-CN"/>
        </w:rPr>
        <w:t xml:space="preserve"> </w:t>
      </w:r>
      <w:r>
        <w:rPr>
          <w:rFonts w:hint="eastAsia" w:eastAsia="黑体"/>
          <w:sz w:val="44"/>
          <w:szCs w:val="44"/>
          <w:lang w:val="en-US" w:eastAsia="zh-CN"/>
        </w:rPr>
        <w:t xml:space="preserve">  </w:t>
      </w:r>
    </w:p>
    <w:p>
      <w:pPr>
        <w:pStyle w:val="2"/>
        <w:keepNext w:val="0"/>
        <w:keepLines w:val="0"/>
        <w:pageBreakBefore w:val="0"/>
        <w:kinsoku/>
        <w:wordWrap/>
        <w:overflowPunct/>
        <w:topLinePunct w:val="0"/>
        <w:autoSpaceDE/>
        <w:autoSpaceDN/>
        <w:bidi w:val="0"/>
        <w:adjustRightInd/>
        <w:snapToGrid/>
        <w:spacing w:line="700" w:lineRule="exact"/>
        <w:ind w:left="0" w:leftChars="0" w:right="0" w:rightChars="0" w:firstLine="0" w:firstLineChars="0"/>
        <w:jc w:val="both"/>
        <w:textAlignment w:val="auto"/>
        <w:rPr>
          <w:rFonts w:hint="eastAsia" w:ascii="宋体" w:hAnsi="宋体" w:eastAsia="宋体" w:cs="宋体"/>
          <w:b/>
          <w:bCs/>
          <w:color w:val="333333"/>
          <w:sz w:val="44"/>
          <w:szCs w:val="44"/>
          <w:lang w:val="en-US" w:eastAsia="zh-CN"/>
        </w:rPr>
      </w:pPr>
      <w:r>
        <w:rPr>
          <w:rFonts w:hint="eastAsia" w:eastAsia="黑体"/>
          <w:sz w:val="44"/>
          <w:szCs w:val="44"/>
          <w:lang w:val="en-US" w:eastAsia="zh-CN"/>
        </w:rPr>
        <w:t>关联单位：</w:t>
      </w:r>
    </w:p>
    <w:p>
      <w:pPr>
        <w:pStyle w:val="2"/>
        <w:keepNext w:val="0"/>
        <w:keepLines w:val="0"/>
        <w:pageBreakBefore w:val="0"/>
        <w:kinsoku/>
        <w:wordWrap/>
        <w:overflowPunct/>
        <w:topLinePunct w:val="0"/>
        <w:autoSpaceDE/>
        <w:autoSpaceDN/>
        <w:bidi w:val="0"/>
        <w:adjustRightInd/>
        <w:snapToGrid/>
        <w:spacing w:line="700" w:lineRule="exact"/>
        <w:ind w:left="0" w:leftChars="0" w:right="0" w:rightChars="0" w:firstLine="0" w:firstLineChars="0"/>
        <w:jc w:val="both"/>
        <w:textAlignment w:val="auto"/>
        <w:rPr>
          <w:rFonts w:hint="eastAsia" w:eastAsia="黑体"/>
          <w:sz w:val="44"/>
          <w:szCs w:val="44"/>
        </w:rPr>
      </w:pPr>
      <w:r>
        <w:rPr>
          <w:rFonts w:hint="eastAsia" w:ascii="宋体" w:hAnsi="宋体" w:eastAsia="宋体" w:cs="宋体"/>
          <w:b/>
          <w:bCs/>
          <w:color w:val="333333"/>
          <w:sz w:val="32"/>
          <w:szCs w:val="32"/>
          <w:lang w:val="en-US" w:eastAsia="zh-CN"/>
        </w:rPr>
        <w:t xml:space="preserve">     </w:t>
      </w:r>
      <w:r>
        <w:rPr>
          <w:rFonts w:hint="eastAsia" w:eastAsia="黑体"/>
          <w:sz w:val="44"/>
          <w:szCs w:val="44"/>
          <w:lang w:val="en-US" w:eastAsia="zh-CN"/>
        </w:rPr>
        <w:t>海口红日诚税务师事务所（普通合伙）</w:t>
      </w:r>
    </w:p>
    <w:p>
      <w:pPr>
        <w:pStyle w:val="2"/>
        <w:keepNext w:val="0"/>
        <w:keepLines w:val="0"/>
        <w:pageBreakBefore w:val="0"/>
        <w:kinsoku/>
        <w:wordWrap/>
        <w:overflowPunct/>
        <w:topLinePunct w:val="0"/>
        <w:autoSpaceDE/>
        <w:autoSpaceDN/>
        <w:bidi w:val="0"/>
        <w:adjustRightInd/>
        <w:snapToGrid/>
        <w:spacing w:line="700" w:lineRule="exact"/>
        <w:ind w:left="0" w:leftChars="0" w:right="0" w:rightChars="0" w:firstLine="0" w:firstLineChars="0"/>
        <w:jc w:val="both"/>
        <w:textAlignment w:val="auto"/>
        <w:rPr>
          <w:rFonts w:hint="eastAsia" w:ascii="宋体" w:hAnsi="宋体" w:eastAsia="宋体" w:cs="宋体"/>
          <w:b/>
          <w:bCs/>
          <w:color w:val="333333"/>
          <w:sz w:val="32"/>
          <w:szCs w:val="32"/>
          <w:lang w:val="en-US" w:eastAsia="zh-CN"/>
        </w:rPr>
      </w:pPr>
      <w:r>
        <w:rPr>
          <w:rFonts w:hint="eastAsia" w:ascii="宋体" w:hAnsi="宋体" w:eastAsia="宋体" w:cs="宋体"/>
          <w:b/>
          <w:bCs/>
          <w:color w:val="333333"/>
          <w:sz w:val="32"/>
          <w:szCs w:val="32"/>
          <w:lang w:val="en-US" w:eastAsia="zh-CN"/>
        </w:rPr>
        <w:t>一、机构设置</w:t>
      </w:r>
    </w:p>
    <w:p>
      <w:pPr>
        <w:pStyle w:val="3"/>
        <w:keepNext w:val="0"/>
        <w:keepLines w:val="0"/>
        <w:pageBreakBefore w:val="0"/>
        <w:widowControl/>
        <w:suppressLineNumbers w:val="0"/>
        <w:kinsoku/>
        <w:wordWrap/>
        <w:overflowPunct/>
        <w:topLinePunct w:val="0"/>
        <w:autoSpaceDE/>
        <w:autoSpaceDN/>
        <w:bidi w:val="0"/>
        <w:adjustRightInd/>
        <w:snapToGrid/>
        <w:spacing w:before="0" w:after="0" w:line="460" w:lineRule="exact"/>
        <w:ind w:left="0" w:leftChars="0" w:right="0" w:rightChars="0" w:firstLine="480" w:firstLineChars="200"/>
        <w:jc w:val="left"/>
        <w:textAlignment w:val="auto"/>
        <w:outlineLvl w:val="9"/>
        <w:rPr>
          <w:rFonts w:hint="eastAsia" w:ascii="宋体" w:hAnsi="宋体" w:eastAsia="宋体" w:cs="宋体"/>
          <w:color w:val="333333"/>
          <w:sz w:val="24"/>
          <w:szCs w:val="24"/>
        </w:rPr>
      </w:pPr>
      <w:r>
        <w:rPr>
          <w:rFonts w:hint="eastAsia" w:ascii="宋体" w:hAnsi="宋体" w:eastAsia="宋体" w:cs="宋体"/>
          <w:color w:val="333333"/>
          <w:sz w:val="24"/>
          <w:szCs w:val="24"/>
          <w:lang w:val="en-US" w:eastAsia="zh-CN"/>
        </w:rPr>
        <w:t>海口红日诚税务师事务所系 2013年</w:t>
      </w:r>
      <w:r>
        <w:rPr>
          <w:rFonts w:hint="eastAsia" w:ascii="宋体" w:hAnsi="宋体" w:cs="宋体"/>
          <w:color w:val="333333"/>
          <w:sz w:val="24"/>
          <w:szCs w:val="24"/>
          <w:lang w:val="en-US" w:eastAsia="zh-CN"/>
        </w:rPr>
        <w:t>12月</w:t>
      </w:r>
      <w:r>
        <w:rPr>
          <w:rFonts w:hint="eastAsia" w:ascii="宋体" w:hAnsi="宋体" w:eastAsia="宋体" w:cs="宋体"/>
          <w:color w:val="333333"/>
          <w:sz w:val="24"/>
          <w:szCs w:val="24"/>
        </w:rPr>
        <w:t>由海南省</w:t>
      </w:r>
      <w:r>
        <w:rPr>
          <w:rFonts w:hint="eastAsia" w:ascii="宋体" w:hAnsi="宋体" w:eastAsia="宋体" w:cs="宋体"/>
          <w:color w:val="333333"/>
          <w:sz w:val="24"/>
          <w:szCs w:val="24"/>
          <w:lang w:eastAsia="zh-CN"/>
        </w:rPr>
        <w:t>注税管理中心</w:t>
      </w:r>
      <w:r>
        <w:rPr>
          <w:rFonts w:hint="eastAsia" w:ascii="宋体" w:hAnsi="宋体" w:eastAsia="宋体" w:cs="宋体"/>
          <w:color w:val="333333"/>
          <w:sz w:val="24"/>
          <w:szCs w:val="24"/>
        </w:rPr>
        <w:t>颁发的《</w:t>
      </w:r>
      <w:r>
        <w:rPr>
          <w:rFonts w:hint="eastAsia" w:ascii="宋体" w:hAnsi="宋体" w:eastAsia="宋体" w:cs="宋体"/>
          <w:color w:val="333333"/>
          <w:sz w:val="24"/>
          <w:szCs w:val="24"/>
          <w:lang w:eastAsia="zh-CN"/>
        </w:rPr>
        <w:t>税务师</w:t>
      </w:r>
      <w:r>
        <w:rPr>
          <w:rFonts w:hint="eastAsia" w:ascii="宋体" w:hAnsi="宋体" w:eastAsia="宋体" w:cs="宋体"/>
          <w:color w:val="333333"/>
          <w:sz w:val="24"/>
          <w:szCs w:val="24"/>
        </w:rPr>
        <w:t>事务所执业证书》，证书</w:t>
      </w:r>
      <w:r>
        <w:rPr>
          <w:rFonts w:hint="eastAsia" w:ascii="宋体" w:hAnsi="宋体" w:eastAsia="宋体" w:cs="宋体"/>
          <w:color w:val="333333"/>
          <w:sz w:val="24"/>
          <w:szCs w:val="24"/>
          <w:lang w:eastAsia="zh-CN"/>
        </w:rPr>
        <w:t>编</w:t>
      </w:r>
      <w:r>
        <w:rPr>
          <w:rFonts w:hint="eastAsia" w:ascii="宋体" w:hAnsi="宋体" w:eastAsia="宋体" w:cs="宋体"/>
          <w:color w:val="333333"/>
          <w:sz w:val="24"/>
          <w:szCs w:val="24"/>
        </w:rPr>
        <w:t>号：</w:t>
      </w:r>
      <w:r>
        <w:rPr>
          <w:rFonts w:hint="eastAsia" w:ascii="宋体" w:hAnsi="宋体" w:eastAsia="宋体" w:cs="宋体"/>
          <w:color w:val="333333"/>
          <w:sz w:val="24"/>
          <w:szCs w:val="24"/>
          <w:lang w:val="en-US" w:eastAsia="zh-CN"/>
        </w:rPr>
        <w:t>2601220130003</w:t>
      </w:r>
      <w:r>
        <w:rPr>
          <w:rFonts w:hint="eastAsia" w:ascii="宋体" w:hAnsi="宋体" w:eastAsia="宋体" w:cs="宋体"/>
          <w:color w:val="333333"/>
          <w:sz w:val="24"/>
          <w:szCs w:val="24"/>
        </w:rPr>
        <w:t>；由海口市工商行政管理局于201</w:t>
      </w:r>
      <w:r>
        <w:rPr>
          <w:rFonts w:hint="eastAsia" w:ascii="宋体" w:hAnsi="宋体" w:eastAsia="宋体" w:cs="宋体"/>
          <w:color w:val="333333"/>
          <w:sz w:val="24"/>
          <w:szCs w:val="24"/>
          <w:lang w:val="en-US" w:eastAsia="zh-CN"/>
        </w:rPr>
        <w:t>3</w:t>
      </w:r>
      <w:r>
        <w:rPr>
          <w:rFonts w:hint="eastAsia" w:ascii="宋体" w:hAnsi="宋体" w:eastAsia="宋体" w:cs="宋体"/>
          <w:color w:val="333333"/>
          <w:sz w:val="24"/>
          <w:szCs w:val="24"/>
        </w:rPr>
        <w:t>年</w:t>
      </w:r>
      <w:r>
        <w:rPr>
          <w:rFonts w:hint="eastAsia" w:ascii="宋体" w:hAnsi="宋体" w:eastAsia="宋体" w:cs="宋体"/>
          <w:color w:val="333333"/>
          <w:sz w:val="24"/>
          <w:szCs w:val="24"/>
          <w:lang w:val="en-US" w:eastAsia="zh-CN"/>
        </w:rPr>
        <w:t>12</w:t>
      </w:r>
      <w:r>
        <w:rPr>
          <w:rFonts w:hint="eastAsia" w:ascii="宋体" w:hAnsi="宋体" w:eastAsia="宋体" w:cs="宋体"/>
          <w:color w:val="333333"/>
          <w:sz w:val="24"/>
          <w:szCs w:val="24"/>
        </w:rPr>
        <w:t>月</w:t>
      </w:r>
      <w:r>
        <w:rPr>
          <w:rFonts w:hint="eastAsia" w:ascii="宋体" w:hAnsi="宋体" w:eastAsia="宋体" w:cs="宋体"/>
          <w:color w:val="333333"/>
          <w:sz w:val="24"/>
          <w:szCs w:val="24"/>
          <w:lang w:val="en-US" w:eastAsia="zh-CN"/>
        </w:rPr>
        <w:t>17</w:t>
      </w:r>
      <w:r>
        <w:rPr>
          <w:rFonts w:hint="eastAsia" w:ascii="宋体" w:hAnsi="宋体" w:eastAsia="宋体" w:cs="宋体"/>
          <w:color w:val="333333"/>
          <w:sz w:val="24"/>
          <w:szCs w:val="24"/>
        </w:rPr>
        <w:t>日颁发《营业执照》，</w:t>
      </w:r>
      <w:r>
        <w:rPr>
          <w:rFonts w:hint="eastAsia" w:ascii="宋体" w:hAnsi="宋体" w:cs="宋体"/>
          <w:color w:val="333333"/>
          <w:sz w:val="24"/>
          <w:szCs w:val="24"/>
          <w:lang w:eastAsia="zh-CN"/>
        </w:rPr>
        <w:t>统一社会信用代码</w:t>
      </w:r>
      <w:r>
        <w:rPr>
          <w:rFonts w:hint="eastAsia" w:ascii="宋体" w:hAnsi="宋体" w:eastAsia="宋体" w:cs="宋体"/>
          <w:color w:val="333333"/>
          <w:sz w:val="24"/>
          <w:szCs w:val="24"/>
        </w:rPr>
        <w:t>：</w:t>
      </w:r>
      <w:r>
        <w:rPr>
          <w:rFonts w:hint="eastAsia" w:ascii="宋体" w:hAnsi="宋体" w:cs="宋体"/>
          <w:color w:val="333333"/>
          <w:sz w:val="24"/>
          <w:szCs w:val="24"/>
          <w:lang w:val="en-US" w:eastAsia="zh-CN"/>
        </w:rPr>
        <w:t>914601000825328271</w:t>
      </w:r>
      <w:r>
        <w:rPr>
          <w:rFonts w:hint="eastAsia" w:ascii="宋体" w:hAnsi="宋体" w:eastAsia="宋体" w:cs="宋体"/>
          <w:color w:val="333333"/>
          <w:sz w:val="24"/>
          <w:szCs w:val="24"/>
        </w:rPr>
        <w:t>的</w:t>
      </w:r>
      <w:r>
        <w:rPr>
          <w:rFonts w:hint="eastAsia" w:ascii="宋体" w:hAnsi="宋体" w:eastAsia="宋体" w:cs="宋体"/>
          <w:color w:val="333333"/>
          <w:sz w:val="24"/>
          <w:szCs w:val="24"/>
          <w:lang w:eastAsia="zh-CN"/>
        </w:rPr>
        <w:t>税务</w:t>
      </w:r>
      <w:r>
        <w:rPr>
          <w:rFonts w:hint="eastAsia" w:ascii="宋体" w:hAnsi="宋体" w:eastAsia="宋体" w:cs="宋体"/>
          <w:color w:val="333333"/>
          <w:sz w:val="24"/>
          <w:szCs w:val="24"/>
        </w:rPr>
        <w:t>师事务所。组织形式：普通合伙；执行事务合伙人：</w:t>
      </w:r>
      <w:r>
        <w:rPr>
          <w:rFonts w:hint="eastAsia" w:ascii="宋体" w:hAnsi="宋体" w:eastAsia="宋体" w:cs="宋体"/>
          <w:color w:val="333333"/>
          <w:sz w:val="24"/>
          <w:szCs w:val="24"/>
          <w:lang w:eastAsia="zh-CN"/>
        </w:rPr>
        <w:t>王书红</w:t>
      </w:r>
      <w:r>
        <w:rPr>
          <w:rFonts w:hint="eastAsia" w:ascii="宋体" w:hAnsi="宋体" w:eastAsia="宋体" w:cs="宋体"/>
          <w:color w:val="333333"/>
          <w:sz w:val="24"/>
          <w:szCs w:val="24"/>
        </w:rPr>
        <w:t>；经营场所：海口市龙昆北路38号华银大厦。</w:t>
      </w:r>
    </w:p>
    <w:p>
      <w:pPr>
        <w:pStyle w:val="3"/>
        <w:keepNext w:val="0"/>
        <w:keepLines w:val="0"/>
        <w:pageBreakBefore w:val="0"/>
        <w:widowControl/>
        <w:suppressLineNumbers w:val="0"/>
        <w:kinsoku/>
        <w:wordWrap/>
        <w:overflowPunct/>
        <w:topLinePunct w:val="0"/>
        <w:autoSpaceDE/>
        <w:autoSpaceDN/>
        <w:bidi w:val="0"/>
        <w:adjustRightInd/>
        <w:snapToGrid/>
        <w:spacing w:before="0" w:after="0" w:line="700" w:lineRule="exact"/>
        <w:ind w:left="0" w:leftChars="0" w:right="0" w:rightChars="0"/>
        <w:textAlignment w:val="auto"/>
        <w:rPr>
          <w:rFonts w:hint="eastAsia" w:ascii="宋体" w:hAnsi="宋体" w:eastAsia="宋体" w:cs="宋体"/>
          <w:b/>
          <w:bCs/>
          <w:color w:val="333333"/>
          <w:sz w:val="32"/>
          <w:szCs w:val="32"/>
          <w:lang w:val="en-US" w:eastAsia="zh-CN"/>
        </w:rPr>
      </w:pPr>
      <w:r>
        <w:rPr>
          <w:rFonts w:hint="eastAsia" w:ascii="宋体" w:hAnsi="宋体" w:eastAsia="宋体" w:cs="宋体"/>
          <w:b/>
          <w:bCs/>
          <w:color w:val="333333"/>
          <w:sz w:val="32"/>
          <w:szCs w:val="32"/>
          <w:lang w:val="en-US" w:eastAsia="zh-CN"/>
        </w:rPr>
        <w:t>二、人员配置</w:t>
      </w:r>
    </w:p>
    <w:p>
      <w:pPr>
        <w:pStyle w:val="2"/>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eastAsia="宋体" w:cs="宋体"/>
          <w:color w:val="333333"/>
          <w:kern w:val="0"/>
          <w:sz w:val="32"/>
          <w:szCs w:val="32"/>
          <w:lang w:val="en-US" w:eastAsia="zh-CN" w:bidi="ar"/>
        </w:rPr>
      </w:pPr>
      <w:r>
        <w:rPr>
          <w:rFonts w:hint="eastAsia" w:ascii="宋体" w:hAnsi="宋体" w:eastAsia="宋体" w:cs="宋体"/>
          <w:color w:val="333333"/>
          <w:kern w:val="0"/>
          <w:sz w:val="24"/>
          <w:szCs w:val="24"/>
          <w:lang w:val="en-US" w:eastAsia="zh-CN" w:bidi="ar"/>
        </w:rPr>
        <w:t>我所现有注册税务师6人，注册会计师6 名，助理人员12名，全部具备大专以上学历，他们学识渊博、经验丰富、业务熟练、年富力强，是注册会计师行业的精英，是我们宝贵的人才资源，是我所进一步发展壮大的中坚力量。</w:t>
      </w:r>
    </w:p>
    <w:p>
      <w:pPr>
        <w:pStyle w:val="2"/>
        <w:keepNext w:val="0"/>
        <w:keepLines w:val="0"/>
        <w:pageBreakBefore w:val="0"/>
        <w:kinsoku/>
        <w:wordWrap/>
        <w:overflowPunct/>
        <w:topLinePunct w:val="0"/>
        <w:autoSpaceDE/>
        <w:autoSpaceDN/>
        <w:bidi w:val="0"/>
        <w:adjustRightInd/>
        <w:snapToGrid/>
        <w:spacing w:line="700" w:lineRule="exact"/>
        <w:ind w:right="0" w:rightChars="0"/>
        <w:textAlignment w:val="auto"/>
        <w:outlineLvl w:val="9"/>
        <w:rPr>
          <w:rFonts w:hint="eastAsia" w:ascii="宋体" w:hAnsi="宋体" w:eastAsia="宋体" w:cs="宋体"/>
          <w:b/>
          <w:bCs/>
          <w:color w:val="333333"/>
          <w:kern w:val="0"/>
          <w:sz w:val="32"/>
          <w:szCs w:val="32"/>
          <w:lang w:val="en-US" w:eastAsia="zh-CN" w:bidi="ar"/>
        </w:rPr>
      </w:pPr>
      <w:r>
        <w:rPr>
          <w:rFonts w:hint="eastAsia" w:ascii="宋体" w:hAnsi="宋体" w:eastAsia="宋体" w:cs="宋体"/>
          <w:b/>
          <w:bCs/>
          <w:color w:val="333333"/>
          <w:kern w:val="0"/>
          <w:sz w:val="32"/>
          <w:szCs w:val="32"/>
          <w:lang w:val="en-US" w:eastAsia="zh-CN" w:bidi="ar"/>
        </w:rPr>
        <w:t>三、业务范围</w:t>
      </w:r>
    </w:p>
    <w:p>
      <w:pPr>
        <w:pStyle w:val="3"/>
        <w:keepNext w:val="0"/>
        <w:keepLines w:val="0"/>
        <w:pageBreakBefore w:val="0"/>
        <w:widowControl/>
        <w:suppressLineNumbers w:val="0"/>
        <w:kinsoku/>
        <w:wordWrap/>
        <w:overflowPunct/>
        <w:topLinePunct w:val="0"/>
        <w:autoSpaceDE/>
        <w:autoSpaceDN/>
        <w:bidi w:val="0"/>
        <w:adjustRightInd/>
        <w:snapToGrid/>
        <w:spacing w:before="0" w:after="0" w:line="460" w:lineRule="exact"/>
        <w:ind w:left="0" w:leftChars="0" w:right="0" w:rightChars="0" w:firstLine="480" w:firstLineChars="200"/>
        <w:jc w:val="left"/>
        <w:textAlignment w:val="auto"/>
        <w:outlineLvl w:val="9"/>
        <w:rPr>
          <w:rFonts w:hint="eastAsia" w:ascii="宋体" w:hAnsi="宋体" w:eastAsia="宋体" w:cs="宋体"/>
          <w:b/>
          <w:bCs/>
          <w:color w:val="333333"/>
          <w:kern w:val="0"/>
          <w:sz w:val="32"/>
          <w:szCs w:val="32"/>
          <w:lang w:val="en-US" w:eastAsia="zh-CN" w:bidi="ar"/>
        </w:rPr>
      </w:pPr>
      <w:r>
        <w:rPr>
          <w:rFonts w:hint="eastAsia" w:ascii="宋体" w:hAnsi="宋体" w:eastAsia="宋体" w:cs="宋体"/>
          <w:color w:val="333333"/>
          <w:sz w:val="24"/>
          <w:szCs w:val="24"/>
        </w:rPr>
        <w:t>主要从事</w:t>
      </w:r>
      <w:r>
        <w:rPr>
          <w:rFonts w:hint="eastAsia" w:ascii="宋体" w:hAnsi="宋体" w:eastAsia="宋体" w:cs="宋体"/>
          <w:color w:val="333333"/>
          <w:sz w:val="24"/>
          <w:szCs w:val="24"/>
          <w:lang w:eastAsia="zh-CN"/>
        </w:rPr>
        <w:t>办理税务登记、变更税务登记和注销登记；办理除增值税专用发票外的发票领购手续；办理纳税申报或扣缴税款报告；办理缴纳税款和申请退税；审查纳税情况；建账建制、办理账务；税务咨询、受聘税务顾问；税务行政复议；开展企业所得税汇算清缴、土地增值税汇算清缴审核的鉴证，企业税前弥补亏损及财产损失的鉴证，国家税务总局规定的其他涉税鉴证、涉税服务等。</w:t>
      </w:r>
    </w:p>
    <w:p>
      <w:pPr>
        <w:pStyle w:val="2"/>
        <w:keepNext w:val="0"/>
        <w:keepLines w:val="0"/>
        <w:pageBreakBefore w:val="0"/>
        <w:kinsoku/>
        <w:wordWrap/>
        <w:overflowPunct/>
        <w:topLinePunct w:val="0"/>
        <w:autoSpaceDE/>
        <w:autoSpaceDN/>
        <w:bidi w:val="0"/>
        <w:adjustRightInd/>
        <w:snapToGrid/>
        <w:spacing w:line="700" w:lineRule="exact"/>
        <w:ind w:right="0" w:rightChars="0"/>
        <w:textAlignment w:val="auto"/>
        <w:outlineLvl w:val="9"/>
        <w:rPr>
          <w:rFonts w:hint="eastAsia" w:ascii="宋体" w:hAnsi="宋体" w:eastAsia="宋体" w:cs="宋体"/>
          <w:b/>
          <w:bCs/>
          <w:color w:val="333333"/>
          <w:kern w:val="0"/>
          <w:sz w:val="44"/>
          <w:szCs w:val="44"/>
          <w:lang w:val="en-US" w:eastAsia="zh-CN" w:bidi="ar"/>
        </w:rPr>
      </w:pPr>
      <w:r>
        <w:rPr>
          <w:rFonts w:hint="eastAsia" w:ascii="宋体" w:hAnsi="宋体" w:eastAsia="宋体" w:cs="宋体"/>
          <w:b/>
          <w:bCs/>
          <w:color w:val="333333"/>
          <w:kern w:val="0"/>
          <w:sz w:val="32"/>
          <w:szCs w:val="32"/>
          <w:lang w:val="en-US" w:eastAsia="zh-CN" w:bidi="ar"/>
        </w:rPr>
        <w:t xml:space="preserve">        </w:t>
      </w:r>
      <w:r>
        <w:rPr>
          <w:rFonts w:hint="eastAsia" w:ascii="宋体" w:hAnsi="宋体" w:eastAsia="宋体" w:cs="宋体"/>
          <w:b/>
          <w:bCs/>
          <w:color w:val="333333"/>
          <w:kern w:val="0"/>
          <w:sz w:val="44"/>
          <w:szCs w:val="44"/>
          <w:lang w:val="en-US" w:eastAsia="zh-CN" w:bidi="ar"/>
        </w:rPr>
        <w:t xml:space="preserve">  </w:t>
      </w:r>
    </w:p>
    <w:p>
      <w:pPr>
        <w:pStyle w:val="2"/>
        <w:keepNext w:val="0"/>
        <w:keepLines w:val="0"/>
        <w:pageBreakBefore w:val="0"/>
        <w:kinsoku/>
        <w:wordWrap/>
        <w:overflowPunct/>
        <w:topLinePunct w:val="0"/>
        <w:autoSpaceDE/>
        <w:autoSpaceDN/>
        <w:bidi w:val="0"/>
        <w:adjustRightInd/>
        <w:snapToGrid/>
        <w:spacing w:line="700" w:lineRule="exact"/>
        <w:ind w:right="0" w:rightChars="0"/>
        <w:textAlignment w:val="auto"/>
        <w:outlineLvl w:val="9"/>
        <w:rPr>
          <w:rFonts w:hint="eastAsia" w:ascii="宋体" w:hAnsi="宋体" w:eastAsia="宋体" w:cs="宋体"/>
          <w:b/>
          <w:bCs/>
          <w:color w:val="333333"/>
          <w:kern w:val="0"/>
          <w:sz w:val="36"/>
          <w:szCs w:val="36"/>
          <w:lang w:val="en-US" w:eastAsia="zh-CN" w:bidi="ar"/>
        </w:rPr>
      </w:pPr>
      <w:r>
        <w:rPr>
          <w:rFonts w:hint="eastAsia" w:ascii="宋体" w:hAnsi="宋体" w:eastAsia="宋体" w:cs="宋体"/>
          <w:b/>
          <w:bCs/>
          <w:color w:val="333333"/>
          <w:kern w:val="0"/>
          <w:sz w:val="44"/>
          <w:szCs w:val="44"/>
          <w:lang w:val="en-US" w:eastAsia="zh-CN" w:bidi="ar"/>
        </w:rPr>
        <w:t xml:space="preserve">   </w:t>
      </w:r>
      <w:r>
        <w:rPr>
          <w:rFonts w:hint="eastAsia" w:eastAsia="黑体"/>
          <w:sz w:val="44"/>
          <w:szCs w:val="44"/>
          <w:lang w:val="en-US" w:eastAsia="zh-CN"/>
        </w:rPr>
        <w:t xml:space="preserve"> 现面向贵学校招聘信息如下：</w:t>
      </w:r>
    </w:p>
    <w:p>
      <w:pPr>
        <w:keepNext w:val="0"/>
        <w:keepLines w:val="0"/>
        <w:pageBreakBefore w:val="0"/>
        <w:widowControl w:val="0"/>
        <w:numPr>
          <w:ilvl w:val="0"/>
          <w:numId w:val="2"/>
        </w:numPr>
        <w:kinsoku/>
        <w:wordWrap/>
        <w:overflowPunct/>
        <w:topLinePunct w:val="0"/>
        <w:autoSpaceDE/>
        <w:autoSpaceDN/>
        <w:bidi w:val="0"/>
        <w:adjustRightInd/>
        <w:snapToGrid/>
        <w:spacing w:line="460" w:lineRule="exact"/>
        <w:ind w:left="0" w:leftChars="0" w:right="0" w:rightChars="0" w:firstLine="420"/>
        <w:jc w:val="both"/>
        <w:textAlignment w:val="auto"/>
        <w:outlineLvl w:val="9"/>
        <w:rPr>
          <w:rFonts w:hint="eastAsia" w:ascii="宋体" w:hAnsi="宋体" w:eastAsia="宋体" w:cs="宋体"/>
          <w:b/>
          <w:bCs/>
          <w:color w:val="333333"/>
          <w:kern w:val="0"/>
          <w:sz w:val="24"/>
          <w:szCs w:val="24"/>
          <w:lang w:val="en-US" w:eastAsia="zh-CN" w:bidi="ar"/>
        </w:rPr>
      </w:pPr>
      <w:r>
        <w:rPr>
          <w:rFonts w:hint="eastAsia" w:ascii="宋体" w:hAnsi="宋体" w:eastAsia="宋体" w:cs="宋体"/>
          <w:b/>
          <w:bCs/>
          <w:color w:val="333333"/>
          <w:kern w:val="0"/>
          <w:sz w:val="24"/>
          <w:szCs w:val="24"/>
          <w:lang w:val="en-US" w:eastAsia="zh-CN" w:bidi="ar"/>
        </w:rPr>
        <w:t>审计经理：2名</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rightChars="0"/>
        <w:jc w:val="both"/>
        <w:textAlignment w:val="auto"/>
        <w:outlineLvl w:val="9"/>
        <w:rPr>
          <w:rFonts w:hint="eastAsia" w:ascii="宋体" w:hAnsi="宋体" w:eastAsia="宋体" w:cs="宋体"/>
          <w:color w:val="333333"/>
          <w:kern w:val="0"/>
          <w:sz w:val="24"/>
          <w:szCs w:val="24"/>
          <w:lang w:val="en-US" w:eastAsia="zh-CN" w:bidi="ar"/>
        </w:rPr>
      </w:pPr>
      <w:r>
        <w:rPr>
          <w:rFonts w:hint="eastAsia" w:ascii="宋体" w:hAnsi="宋体" w:eastAsia="宋体" w:cs="宋体"/>
          <w:color w:val="333333"/>
          <w:kern w:val="0"/>
          <w:sz w:val="24"/>
          <w:szCs w:val="24"/>
          <w:lang w:val="en-US" w:eastAsia="zh-CN" w:bidi="ar"/>
        </w:rPr>
        <w:t xml:space="preserve">       岗位要求：1、具有较强的沟通、组织协调、判断分析能力。</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rightChars="0"/>
        <w:jc w:val="both"/>
        <w:textAlignment w:val="auto"/>
        <w:outlineLvl w:val="9"/>
        <w:rPr>
          <w:rFonts w:hint="eastAsia" w:ascii="宋体" w:hAnsi="宋体" w:eastAsia="宋体" w:cs="宋体"/>
          <w:color w:val="333333"/>
          <w:kern w:val="0"/>
          <w:sz w:val="24"/>
          <w:szCs w:val="24"/>
          <w:lang w:val="en-US" w:eastAsia="zh-CN" w:bidi="ar"/>
        </w:rPr>
      </w:pPr>
      <w:r>
        <w:rPr>
          <w:rFonts w:hint="eastAsia" w:ascii="宋体" w:hAnsi="宋体" w:eastAsia="宋体" w:cs="宋体"/>
          <w:color w:val="333333"/>
          <w:kern w:val="0"/>
          <w:sz w:val="24"/>
          <w:szCs w:val="24"/>
          <w:lang w:val="en-US" w:eastAsia="zh-CN" w:bidi="ar"/>
        </w:rPr>
        <w:t xml:space="preserve">                 2、熟悉掌握和使用各种会计审计软件。</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rightChars="0"/>
        <w:jc w:val="both"/>
        <w:textAlignment w:val="auto"/>
        <w:outlineLvl w:val="9"/>
        <w:rPr>
          <w:rFonts w:hint="eastAsia" w:ascii="宋体" w:hAnsi="宋体" w:eastAsia="宋体" w:cs="宋体"/>
          <w:color w:val="333333"/>
          <w:kern w:val="0"/>
          <w:sz w:val="24"/>
          <w:szCs w:val="24"/>
          <w:lang w:val="en-US" w:eastAsia="zh-CN" w:bidi="ar"/>
        </w:rPr>
      </w:pPr>
      <w:r>
        <w:rPr>
          <w:rFonts w:hint="eastAsia" w:ascii="宋体" w:hAnsi="宋体" w:eastAsia="宋体" w:cs="宋体"/>
          <w:color w:val="333333"/>
          <w:kern w:val="0"/>
          <w:sz w:val="24"/>
          <w:szCs w:val="24"/>
          <w:lang w:val="en-US" w:eastAsia="zh-CN" w:bidi="ar"/>
        </w:rPr>
        <w:t xml:space="preserve">                 3、通过一门或两门税务师资格考试和注册会计师考试。</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rightChars="0"/>
        <w:jc w:val="both"/>
        <w:textAlignment w:val="auto"/>
        <w:outlineLvl w:val="9"/>
        <w:rPr>
          <w:rFonts w:hint="eastAsia" w:ascii="宋体" w:hAnsi="宋体" w:eastAsia="宋体" w:cs="宋体"/>
          <w:color w:val="333333"/>
          <w:kern w:val="0"/>
          <w:sz w:val="24"/>
          <w:szCs w:val="24"/>
          <w:lang w:val="en-US" w:eastAsia="zh-CN" w:bidi="ar"/>
        </w:rPr>
      </w:pPr>
      <w:r>
        <w:rPr>
          <w:rFonts w:hint="eastAsia" w:ascii="宋体" w:hAnsi="宋体" w:eastAsia="宋体" w:cs="宋体"/>
          <w:color w:val="333333"/>
          <w:kern w:val="0"/>
          <w:sz w:val="24"/>
          <w:szCs w:val="24"/>
          <w:lang w:val="en-US" w:eastAsia="zh-CN" w:bidi="ar"/>
        </w:rPr>
        <w:t xml:space="preserve">        薪酬待遇：面谈</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20"/>
        <w:jc w:val="both"/>
        <w:textAlignment w:val="auto"/>
        <w:outlineLvl w:val="9"/>
        <w:rPr>
          <w:rFonts w:hint="eastAsia" w:ascii="宋体" w:hAnsi="宋体" w:eastAsia="宋体" w:cs="宋体"/>
          <w:color w:val="333333"/>
          <w:kern w:val="0"/>
          <w:sz w:val="24"/>
          <w:szCs w:val="24"/>
          <w:lang w:val="en-US" w:eastAsia="zh-CN" w:bidi="ar"/>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20"/>
        <w:jc w:val="both"/>
        <w:textAlignment w:val="auto"/>
        <w:outlineLvl w:val="9"/>
        <w:rPr>
          <w:rFonts w:hint="eastAsia" w:ascii="宋体" w:hAnsi="宋体" w:eastAsia="宋体" w:cs="宋体"/>
          <w:b/>
          <w:bCs/>
          <w:color w:val="333333"/>
          <w:kern w:val="0"/>
          <w:sz w:val="24"/>
          <w:szCs w:val="24"/>
          <w:lang w:val="en-US" w:eastAsia="zh-CN" w:bidi="ar"/>
        </w:rPr>
      </w:pPr>
      <w:r>
        <w:rPr>
          <w:rFonts w:hint="eastAsia" w:ascii="宋体" w:hAnsi="宋体" w:eastAsia="宋体" w:cs="宋体"/>
          <w:b/>
          <w:bCs/>
          <w:color w:val="333333"/>
          <w:kern w:val="0"/>
          <w:sz w:val="24"/>
          <w:szCs w:val="24"/>
          <w:lang w:val="en-US" w:eastAsia="zh-CN" w:bidi="ar"/>
        </w:rPr>
        <w:t>2、审计助理：若干名</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20"/>
        <w:jc w:val="both"/>
        <w:textAlignment w:val="auto"/>
        <w:outlineLvl w:val="9"/>
        <w:rPr>
          <w:rFonts w:hint="eastAsia" w:ascii="宋体" w:hAnsi="宋体" w:eastAsia="宋体" w:cs="宋体"/>
          <w:color w:val="333333"/>
          <w:kern w:val="0"/>
          <w:sz w:val="24"/>
          <w:szCs w:val="24"/>
          <w:lang w:val="en-US" w:eastAsia="zh-CN" w:bidi="ar"/>
        </w:rPr>
      </w:pPr>
      <w:r>
        <w:rPr>
          <w:rFonts w:hint="eastAsia" w:ascii="宋体" w:hAnsi="宋体" w:cs="宋体"/>
          <w:color w:val="333333"/>
          <w:kern w:val="0"/>
          <w:sz w:val="24"/>
          <w:szCs w:val="24"/>
          <w:lang w:val="en-US" w:eastAsia="zh-CN" w:bidi="ar"/>
        </w:rPr>
        <w:t xml:space="preserve">   </w:t>
      </w:r>
      <w:r>
        <w:rPr>
          <w:rFonts w:hint="eastAsia" w:ascii="宋体" w:hAnsi="宋体" w:eastAsia="宋体" w:cs="宋体"/>
          <w:color w:val="333333"/>
          <w:kern w:val="0"/>
          <w:sz w:val="24"/>
          <w:szCs w:val="24"/>
          <w:lang w:val="en-US" w:eastAsia="zh-CN" w:bidi="ar"/>
        </w:rPr>
        <w:t xml:space="preserve"> 岗位要求：</w:t>
      </w:r>
      <w:r>
        <w:rPr>
          <w:rFonts w:hint="eastAsia" w:ascii="宋体" w:hAnsi="宋体" w:cs="宋体"/>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熟悉企业会计准则及相关税收法规，有扎实的理论基础。</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20"/>
        <w:jc w:val="both"/>
        <w:textAlignment w:val="auto"/>
        <w:outlineLvl w:val="9"/>
        <w:rPr>
          <w:rFonts w:hint="eastAsia" w:ascii="宋体" w:hAnsi="宋体" w:eastAsia="宋体" w:cs="宋体"/>
          <w:color w:val="333333"/>
          <w:kern w:val="0"/>
          <w:sz w:val="24"/>
          <w:szCs w:val="24"/>
          <w:lang w:val="en-US" w:eastAsia="zh-CN" w:bidi="ar"/>
        </w:rPr>
      </w:pPr>
      <w:r>
        <w:rPr>
          <w:rFonts w:hint="eastAsia" w:ascii="宋体" w:hAnsi="宋体" w:eastAsia="宋体" w:cs="宋体"/>
          <w:color w:val="333333"/>
          <w:kern w:val="0"/>
          <w:sz w:val="24"/>
          <w:szCs w:val="24"/>
          <w:lang w:val="en-US" w:eastAsia="zh-CN" w:bidi="ar"/>
        </w:rPr>
        <w:t xml:space="preserve">           </w:t>
      </w:r>
      <w:r>
        <w:rPr>
          <w:rFonts w:hint="eastAsia" w:ascii="宋体" w:hAnsi="宋体" w:cs="宋体"/>
          <w:color w:val="333333"/>
          <w:kern w:val="0"/>
          <w:sz w:val="24"/>
          <w:szCs w:val="24"/>
          <w:lang w:val="en-US" w:eastAsia="zh-CN" w:bidi="ar"/>
        </w:rPr>
        <w:t xml:space="preserve">   2、</w:t>
      </w:r>
      <w:r>
        <w:rPr>
          <w:rFonts w:hint="eastAsia" w:ascii="宋体" w:hAnsi="宋体" w:eastAsia="宋体" w:cs="宋体"/>
          <w:color w:val="333333"/>
          <w:kern w:val="0"/>
          <w:sz w:val="24"/>
          <w:szCs w:val="24"/>
          <w:lang w:val="en-US" w:eastAsia="zh-CN" w:bidi="ar"/>
        </w:rPr>
        <w:t>具有较强的工作责任心和团队意识、能吃苦耐劳。</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both"/>
        <w:textAlignment w:val="auto"/>
        <w:outlineLvl w:val="9"/>
        <w:rPr>
          <w:rFonts w:hint="eastAsia" w:ascii="宋体" w:hAnsi="宋体" w:eastAsia="宋体" w:cs="宋体"/>
          <w:color w:val="333333"/>
          <w:kern w:val="0"/>
          <w:sz w:val="24"/>
          <w:szCs w:val="24"/>
          <w:lang w:val="en-US" w:eastAsia="zh-CN" w:bidi="ar"/>
        </w:rPr>
      </w:pPr>
      <w:r>
        <w:rPr>
          <w:rFonts w:hint="eastAsia" w:ascii="宋体" w:hAnsi="宋体" w:cs="宋体"/>
          <w:color w:val="333333"/>
          <w:kern w:val="0"/>
          <w:sz w:val="24"/>
          <w:szCs w:val="24"/>
          <w:lang w:val="en-US" w:eastAsia="zh-CN" w:bidi="ar"/>
        </w:rPr>
        <w:t xml:space="preserve">  </w:t>
      </w:r>
      <w:r>
        <w:rPr>
          <w:rFonts w:hint="eastAsia" w:ascii="宋体" w:hAnsi="宋体" w:eastAsia="宋体" w:cs="宋体"/>
          <w:color w:val="333333"/>
          <w:kern w:val="0"/>
          <w:sz w:val="24"/>
          <w:szCs w:val="24"/>
          <w:lang w:val="en-US" w:eastAsia="zh-CN" w:bidi="ar"/>
        </w:rPr>
        <w:t xml:space="preserve"> </w:t>
      </w:r>
      <w:r>
        <w:rPr>
          <w:rFonts w:hint="eastAsia" w:ascii="宋体" w:hAnsi="宋体" w:cs="宋体"/>
          <w:color w:val="333333"/>
          <w:kern w:val="0"/>
          <w:sz w:val="24"/>
          <w:szCs w:val="24"/>
          <w:lang w:val="en-US" w:eastAsia="zh-CN" w:bidi="ar"/>
        </w:rPr>
        <w:t xml:space="preserve">              3、</w:t>
      </w:r>
      <w:r>
        <w:rPr>
          <w:rFonts w:hint="eastAsia" w:ascii="宋体" w:hAnsi="宋体" w:eastAsia="宋体" w:cs="宋体"/>
          <w:color w:val="333333"/>
          <w:kern w:val="0"/>
          <w:sz w:val="24"/>
          <w:szCs w:val="24"/>
          <w:lang w:val="en-US" w:eastAsia="zh-CN" w:bidi="ar"/>
        </w:rPr>
        <w:t>优先考虑因素：具有会计专业技术资格(初级)证，</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both"/>
        <w:textAlignment w:val="auto"/>
        <w:outlineLvl w:val="9"/>
        <w:rPr>
          <w:rFonts w:hint="eastAsia" w:ascii="宋体" w:hAnsi="宋体" w:eastAsia="宋体" w:cs="宋体"/>
          <w:color w:val="333333"/>
          <w:kern w:val="0"/>
          <w:sz w:val="24"/>
          <w:szCs w:val="24"/>
          <w:lang w:val="en-US" w:eastAsia="zh-CN" w:bidi="ar"/>
        </w:rPr>
      </w:pPr>
      <w:r>
        <w:rPr>
          <w:rFonts w:hint="eastAsia" w:ascii="宋体" w:hAnsi="宋体" w:cs="宋体"/>
          <w:color w:val="333333"/>
          <w:kern w:val="0"/>
          <w:sz w:val="24"/>
          <w:szCs w:val="24"/>
          <w:lang w:val="en-US" w:eastAsia="zh-CN" w:bidi="ar"/>
        </w:rPr>
        <w:t xml:space="preserve">                     </w:t>
      </w:r>
      <w:r>
        <w:rPr>
          <w:rFonts w:hint="eastAsia" w:ascii="宋体" w:hAnsi="宋体" w:eastAsia="宋体" w:cs="宋体"/>
          <w:color w:val="333333"/>
          <w:kern w:val="0"/>
          <w:sz w:val="24"/>
          <w:szCs w:val="24"/>
          <w:lang w:val="en-US" w:eastAsia="zh-CN" w:bidi="ar"/>
        </w:rPr>
        <w:t>有事务所从业实习的经验。</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20"/>
        <w:jc w:val="both"/>
        <w:textAlignment w:val="auto"/>
        <w:outlineLvl w:val="9"/>
        <w:rPr>
          <w:rFonts w:hint="eastAsia" w:ascii="宋体" w:hAnsi="宋体" w:eastAsia="宋体" w:cs="宋体"/>
          <w:color w:val="333333"/>
          <w:kern w:val="0"/>
          <w:sz w:val="24"/>
          <w:szCs w:val="24"/>
          <w:lang w:val="en-US" w:eastAsia="zh-CN" w:bidi="ar"/>
        </w:rPr>
      </w:pPr>
      <w:r>
        <w:rPr>
          <w:rFonts w:hint="eastAsia" w:ascii="宋体" w:hAnsi="宋体" w:eastAsia="宋体" w:cs="宋体"/>
          <w:color w:val="333333"/>
          <w:kern w:val="0"/>
          <w:sz w:val="24"/>
          <w:szCs w:val="24"/>
          <w:lang w:val="en-US" w:eastAsia="zh-CN" w:bidi="ar"/>
        </w:rPr>
        <w:t xml:space="preserve">     薪酬待遇：面谈</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20"/>
        <w:jc w:val="both"/>
        <w:textAlignment w:val="auto"/>
        <w:outlineLvl w:val="9"/>
        <w:rPr>
          <w:rFonts w:hint="eastAsia" w:ascii="宋体" w:hAnsi="宋体" w:eastAsia="宋体" w:cs="宋体"/>
          <w:color w:val="333333"/>
          <w:kern w:val="0"/>
          <w:sz w:val="24"/>
          <w:szCs w:val="24"/>
          <w:lang w:val="en-US" w:eastAsia="zh-CN" w:bidi="ar"/>
        </w:rPr>
      </w:pPr>
    </w:p>
    <w:p>
      <w:pPr>
        <w:keepNext w:val="0"/>
        <w:keepLines w:val="0"/>
        <w:pageBreakBefore w:val="0"/>
        <w:widowControl w:val="0"/>
        <w:numPr>
          <w:ilvl w:val="0"/>
          <w:numId w:val="3"/>
        </w:numPr>
        <w:kinsoku/>
        <w:wordWrap/>
        <w:overflowPunct/>
        <w:topLinePunct w:val="0"/>
        <w:autoSpaceDE/>
        <w:autoSpaceDN/>
        <w:bidi w:val="0"/>
        <w:adjustRightInd/>
        <w:snapToGrid/>
        <w:spacing w:line="460" w:lineRule="exact"/>
        <w:ind w:left="0" w:leftChars="0" w:right="0" w:rightChars="0" w:firstLine="420"/>
        <w:jc w:val="both"/>
        <w:textAlignment w:val="auto"/>
        <w:outlineLvl w:val="9"/>
        <w:rPr>
          <w:rFonts w:hint="eastAsia" w:ascii="宋体" w:hAnsi="宋体" w:eastAsia="宋体" w:cs="宋体"/>
          <w:b/>
          <w:bCs/>
          <w:color w:val="333333"/>
          <w:kern w:val="0"/>
          <w:sz w:val="24"/>
          <w:szCs w:val="24"/>
          <w:lang w:val="en-US" w:eastAsia="zh-CN" w:bidi="ar"/>
        </w:rPr>
      </w:pPr>
      <w:r>
        <w:rPr>
          <w:rFonts w:hint="eastAsia" w:ascii="宋体" w:hAnsi="宋体" w:eastAsia="宋体" w:cs="宋体"/>
          <w:b/>
          <w:bCs/>
          <w:color w:val="333333"/>
          <w:kern w:val="0"/>
          <w:sz w:val="24"/>
          <w:szCs w:val="24"/>
          <w:lang w:val="en-US" w:eastAsia="zh-CN" w:bidi="ar"/>
        </w:rPr>
        <w:t>记账会计：</w:t>
      </w:r>
      <w:r>
        <w:rPr>
          <w:rFonts w:hint="eastAsia" w:ascii="宋体" w:hAnsi="宋体" w:cs="宋体"/>
          <w:b/>
          <w:bCs/>
          <w:color w:val="333333"/>
          <w:kern w:val="0"/>
          <w:sz w:val="24"/>
          <w:szCs w:val="24"/>
          <w:lang w:val="en-US" w:eastAsia="zh-CN" w:bidi="ar"/>
        </w:rPr>
        <w:t>数名</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rightChars="0"/>
        <w:jc w:val="both"/>
        <w:textAlignment w:val="auto"/>
        <w:outlineLvl w:val="9"/>
        <w:rPr>
          <w:rFonts w:hint="eastAsia" w:ascii="宋体" w:hAnsi="宋体" w:eastAsia="宋体" w:cs="宋体"/>
          <w:color w:val="333333"/>
          <w:kern w:val="0"/>
          <w:sz w:val="24"/>
          <w:szCs w:val="24"/>
          <w:lang w:val="en-US" w:eastAsia="zh-CN" w:bidi="ar"/>
        </w:rPr>
      </w:pPr>
      <w:r>
        <w:rPr>
          <w:rFonts w:hint="eastAsia" w:ascii="宋体" w:hAnsi="宋体" w:eastAsia="宋体" w:cs="宋体"/>
          <w:color w:val="333333"/>
          <w:kern w:val="0"/>
          <w:sz w:val="24"/>
          <w:szCs w:val="24"/>
          <w:lang w:val="en-US" w:eastAsia="zh-CN" w:bidi="ar"/>
        </w:rPr>
        <w:t xml:space="preserve">       岗位要求： </w:t>
      </w:r>
      <w:r>
        <w:rPr>
          <w:rFonts w:hint="eastAsia" w:ascii="宋体" w:hAnsi="宋体" w:cs="宋体"/>
          <w:color w:val="333333"/>
          <w:kern w:val="0"/>
          <w:sz w:val="24"/>
          <w:szCs w:val="24"/>
          <w:lang w:val="en-US" w:eastAsia="zh-CN" w:bidi="ar"/>
        </w:rPr>
        <w:t>1、</w:t>
      </w:r>
      <w:r>
        <w:rPr>
          <w:rFonts w:hint="eastAsia" w:ascii="宋体" w:hAnsi="宋体" w:eastAsia="宋体" w:cs="宋体"/>
          <w:color w:val="333333"/>
          <w:kern w:val="0"/>
          <w:sz w:val="24"/>
          <w:szCs w:val="24"/>
          <w:lang w:val="en-US" w:eastAsia="zh-CN" w:bidi="ar"/>
        </w:rPr>
        <w:t>工作细心、严谨、能吃苦耐劳。</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rightChars="0"/>
        <w:jc w:val="both"/>
        <w:textAlignment w:val="auto"/>
        <w:outlineLvl w:val="9"/>
        <w:rPr>
          <w:rFonts w:hint="eastAsia" w:ascii="宋体" w:hAnsi="宋体" w:eastAsia="宋体" w:cs="宋体"/>
          <w:color w:val="333333"/>
          <w:kern w:val="0"/>
          <w:sz w:val="24"/>
          <w:szCs w:val="24"/>
          <w:lang w:val="en-US" w:eastAsia="zh-CN" w:bidi="ar"/>
        </w:rPr>
      </w:pPr>
      <w:r>
        <w:rPr>
          <w:rFonts w:hint="eastAsia" w:ascii="宋体" w:hAnsi="宋体" w:eastAsia="宋体" w:cs="宋体"/>
          <w:color w:val="333333"/>
          <w:kern w:val="0"/>
          <w:sz w:val="24"/>
          <w:szCs w:val="24"/>
          <w:lang w:val="en-US" w:eastAsia="zh-CN" w:bidi="ar"/>
        </w:rPr>
        <w:t xml:space="preserve">                  </w:t>
      </w:r>
      <w:r>
        <w:rPr>
          <w:rFonts w:hint="eastAsia" w:ascii="宋体" w:hAnsi="宋体" w:cs="宋体"/>
          <w:color w:val="333333"/>
          <w:kern w:val="0"/>
          <w:sz w:val="24"/>
          <w:szCs w:val="24"/>
          <w:lang w:val="en-US" w:eastAsia="zh-CN" w:bidi="ar"/>
        </w:rPr>
        <w:t>2、</w:t>
      </w:r>
      <w:r>
        <w:rPr>
          <w:rFonts w:hint="eastAsia" w:ascii="宋体" w:hAnsi="宋体" w:eastAsia="宋体" w:cs="宋体"/>
          <w:color w:val="333333"/>
          <w:kern w:val="0"/>
          <w:sz w:val="24"/>
          <w:szCs w:val="24"/>
          <w:lang w:val="en-US" w:eastAsia="zh-CN" w:bidi="ar"/>
        </w:rPr>
        <w:t>了解会计法、税法，具备会计技能相关知识。</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rightChars="0"/>
        <w:jc w:val="both"/>
        <w:textAlignment w:val="auto"/>
        <w:outlineLvl w:val="9"/>
        <w:rPr>
          <w:rFonts w:hint="eastAsia" w:ascii="宋体" w:hAnsi="宋体" w:eastAsia="宋体" w:cs="宋体"/>
          <w:color w:val="333333"/>
          <w:kern w:val="0"/>
          <w:sz w:val="24"/>
          <w:szCs w:val="24"/>
          <w:lang w:val="en-US" w:eastAsia="zh-CN" w:bidi="ar"/>
        </w:rPr>
      </w:pPr>
      <w:r>
        <w:rPr>
          <w:rFonts w:hint="eastAsia" w:ascii="宋体" w:hAnsi="宋体" w:eastAsia="宋体" w:cs="宋体"/>
          <w:color w:val="333333"/>
          <w:kern w:val="0"/>
          <w:sz w:val="24"/>
          <w:szCs w:val="24"/>
          <w:lang w:val="en-US" w:eastAsia="zh-CN" w:bidi="ar"/>
        </w:rPr>
        <w:t xml:space="preserve">                  </w:t>
      </w:r>
      <w:r>
        <w:rPr>
          <w:rFonts w:hint="eastAsia" w:ascii="宋体" w:hAnsi="宋体" w:cs="宋体"/>
          <w:color w:val="333333"/>
          <w:kern w:val="0"/>
          <w:sz w:val="24"/>
          <w:szCs w:val="24"/>
          <w:lang w:val="en-US" w:eastAsia="zh-CN" w:bidi="ar"/>
        </w:rPr>
        <w:t>3、</w:t>
      </w:r>
      <w:r>
        <w:rPr>
          <w:rFonts w:hint="eastAsia" w:ascii="宋体" w:hAnsi="宋体" w:eastAsia="宋体" w:cs="宋体"/>
          <w:color w:val="333333"/>
          <w:kern w:val="0"/>
          <w:sz w:val="24"/>
          <w:szCs w:val="24"/>
          <w:lang w:val="en-US" w:eastAsia="zh-CN" w:bidi="ar"/>
        </w:rPr>
        <w:t>能熟练使用word、EXCEL及各财务记账软件。</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rightChars="0"/>
        <w:jc w:val="both"/>
        <w:textAlignment w:val="auto"/>
        <w:outlineLvl w:val="9"/>
        <w:rPr>
          <w:rFonts w:hint="eastAsia" w:ascii="宋体" w:hAnsi="宋体" w:cs="宋体"/>
          <w:color w:val="333333"/>
          <w:kern w:val="0"/>
          <w:sz w:val="24"/>
          <w:szCs w:val="24"/>
          <w:lang w:val="en-US" w:eastAsia="zh-CN" w:bidi="ar"/>
        </w:rPr>
      </w:pPr>
      <w:r>
        <w:rPr>
          <w:rFonts w:hint="eastAsia" w:ascii="宋体" w:hAnsi="宋体" w:eastAsia="宋体" w:cs="宋体"/>
          <w:color w:val="333333"/>
          <w:kern w:val="0"/>
          <w:sz w:val="24"/>
          <w:szCs w:val="24"/>
          <w:lang w:val="en-US" w:eastAsia="zh-CN" w:bidi="ar"/>
        </w:rPr>
        <w:t xml:space="preserve">           </w:t>
      </w:r>
      <w:r>
        <w:rPr>
          <w:rFonts w:hint="eastAsia" w:ascii="宋体" w:hAnsi="宋体" w:cs="宋体"/>
          <w:color w:val="333333"/>
          <w:kern w:val="0"/>
          <w:sz w:val="24"/>
          <w:szCs w:val="24"/>
          <w:lang w:val="en-US" w:eastAsia="zh-CN" w:bidi="ar"/>
        </w:rPr>
        <w:t xml:space="preserve">       4、</w:t>
      </w:r>
      <w:r>
        <w:rPr>
          <w:rFonts w:hint="eastAsia" w:ascii="宋体" w:hAnsi="宋体" w:eastAsia="宋体" w:cs="宋体"/>
          <w:color w:val="333333"/>
          <w:kern w:val="0"/>
          <w:sz w:val="24"/>
          <w:szCs w:val="24"/>
          <w:lang w:val="en-US" w:eastAsia="zh-CN" w:bidi="ar"/>
        </w:rPr>
        <w:t>有会计专业技术资格(初级)证</w:t>
      </w:r>
      <w:r>
        <w:rPr>
          <w:rFonts w:hint="eastAsia" w:ascii="宋体" w:hAnsi="宋体" w:cs="宋体"/>
          <w:color w:val="333333"/>
          <w:kern w:val="0"/>
          <w:sz w:val="24"/>
          <w:szCs w:val="24"/>
          <w:lang w:val="en-US" w:eastAsia="zh-CN" w:bidi="ar"/>
        </w:rPr>
        <w:t>；</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rightChars="0"/>
        <w:jc w:val="both"/>
        <w:textAlignment w:val="auto"/>
        <w:outlineLvl w:val="9"/>
        <w:rPr>
          <w:rFonts w:hint="eastAsia" w:ascii="宋体" w:hAnsi="宋体" w:eastAsia="宋体" w:cs="宋体"/>
          <w:color w:val="333333"/>
          <w:kern w:val="0"/>
          <w:sz w:val="24"/>
          <w:szCs w:val="24"/>
          <w:lang w:val="en-US" w:eastAsia="zh-CN" w:bidi="ar"/>
        </w:rPr>
      </w:pPr>
      <w:r>
        <w:rPr>
          <w:rFonts w:hint="eastAsia" w:ascii="宋体" w:hAnsi="宋体" w:cs="宋体"/>
          <w:color w:val="333333"/>
          <w:kern w:val="0"/>
          <w:sz w:val="24"/>
          <w:szCs w:val="24"/>
          <w:lang w:val="en-US" w:eastAsia="zh-CN" w:bidi="ar"/>
        </w:rPr>
        <w:t xml:space="preserve">                    </w:t>
      </w:r>
      <w:r>
        <w:rPr>
          <w:rFonts w:hint="eastAsia" w:ascii="宋体" w:hAnsi="宋体" w:eastAsia="宋体" w:cs="宋体"/>
          <w:color w:val="333333"/>
          <w:kern w:val="0"/>
          <w:sz w:val="24"/>
          <w:szCs w:val="24"/>
          <w:lang w:val="en-US" w:eastAsia="zh-CN" w:bidi="ar"/>
        </w:rPr>
        <w:t>代理记账公司实习的经验者优先。</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0" w:leftChars="0" w:right="0" w:rightChars="0"/>
        <w:jc w:val="both"/>
        <w:textAlignment w:val="auto"/>
        <w:outlineLvl w:val="9"/>
        <w:rPr>
          <w:rFonts w:hint="eastAsia" w:ascii="宋体" w:hAnsi="宋体" w:eastAsia="宋体" w:cs="宋体"/>
          <w:color w:val="333333"/>
          <w:kern w:val="0"/>
          <w:sz w:val="24"/>
          <w:szCs w:val="24"/>
          <w:lang w:val="en-US" w:eastAsia="zh-CN" w:bidi="ar"/>
        </w:rPr>
      </w:pPr>
      <w:r>
        <w:rPr>
          <w:rFonts w:hint="eastAsia" w:ascii="宋体" w:hAnsi="宋体" w:cs="宋体"/>
          <w:color w:val="333333"/>
          <w:kern w:val="0"/>
          <w:sz w:val="24"/>
          <w:szCs w:val="24"/>
          <w:lang w:val="en-US" w:eastAsia="zh-CN" w:bidi="ar"/>
        </w:rPr>
        <w:t xml:space="preserve">       </w:t>
      </w:r>
    </w:p>
    <w:p>
      <w:pPr>
        <w:numPr>
          <w:ilvl w:val="0"/>
          <w:numId w:val="0"/>
        </w:numPr>
        <w:rPr>
          <w:rFonts w:hint="eastAsia" w:ascii="宋体" w:hAnsi="宋体" w:eastAsia="宋体" w:cs="宋体"/>
          <w:color w:val="333333"/>
          <w:kern w:val="0"/>
          <w:sz w:val="24"/>
          <w:szCs w:val="24"/>
          <w:lang w:val="en-US" w:eastAsia="zh-CN" w:bidi="ar"/>
        </w:rPr>
      </w:pPr>
      <w:r>
        <w:rPr>
          <w:rFonts w:hint="eastAsia" w:ascii="宋体" w:hAnsi="宋体" w:eastAsia="宋体" w:cs="宋体"/>
          <w:color w:val="333333"/>
          <w:kern w:val="0"/>
          <w:sz w:val="24"/>
          <w:szCs w:val="24"/>
          <w:lang w:val="en-US" w:eastAsia="zh-CN" w:bidi="ar"/>
        </w:rPr>
        <w:t xml:space="preserve">        </w:t>
      </w:r>
      <w:r>
        <w:rPr>
          <w:rFonts w:hint="eastAsia" w:ascii="宋体" w:hAnsi="宋体" w:cs="宋体"/>
          <w:color w:val="333333"/>
          <w:kern w:val="0"/>
          <w:sz w:val="24"/>
          <w:szCs w:val="24"/>
          <w:lang w:val="en-US" w:eastAsia="zh-CN" w:bidi="ar"/>
        </w:rPr>
        <w:t>薪酬待遇：面谈</w:t>
      </w:r>
      <w:r>
        <w:rPr>
          <w:rFonts w:hint="eastAsia" w:ascii="宋体" w:hAnsi="宋体" w:eastAsia="宋体" w:cs="宋体"/>
          <w:color w:val="333333"/>
          <w:kern w:val="0"/>
          <w:sz w:val="24"/>
          <w:szCs w:val="24"/>
          <w:lang w:val="en-US" w:eastAsia="zh-CN" w:bidi="ar"/>
        </w:rPr>
        <w:t xml:space="preserve">      </w:t>
      </w:r>
    </w:p>
    <w:p>
      <w:pPr>
        <w:ind w:firstLine="420"/>
        <w:rPr>
          <w:rFonts w:hint="eastAsia" w:ascii="宋体" w:hAnsi="宋体" w:eastAsia="宋体" w:cs="宋体"/>
          <w:color w:val="333333"/>
          <w:kern w:val="0"/>
          <w:sz w:val="24"/>
          <w:szCs w:val="24"/>
          <w:lang w:val="en-US" w:eastAsia="zh-CN" w:bidi="ar"/>
        </w:rPr>
      </w:pPr>
      <w:r>
        <w:rPr>
          <w:rFonts w:hint="eastAsia" w:ascii="宋体" w:hAnsi="宋体" w:eastAsia="宋体" w:cs="宋体"/>
          <w:color w:val="333333"/>
          <w:kern w:val="0"/>
          <w:sz w:val="24"/>
          <w:szCs w:val="24"/>
          <w:lang w:val="en-US" w:eastAsia="zh-CN" w:bidi="ar"/>
        </w:rPr>
        <w:t xml:space="preserve">                   </w:t>
      </w:r>
    </w:p>
    <w:p>
      <w:pPr>
        <w:ind w:firstLine="420"/>
        <w:rPr>
          <w:rFonts w:hint="eastAsia" w:ascii="宋体" w:hAnsi="宋体" w:cs="宋体"/>
          <w:color w:val="333333"/>
          <w:kern w:val="0"/>
          <w:sz w:val="24"/>
          <w:szCs w:val="24"/>
          <w:lang w:val="en-US" w:eastAsia="zh-CN" w:bidi="ar"/>
        </w:rPr>
      </w:pPr>
      <w:r>
        <w:rPr>
          <w:rFonts w:hint="eastAsia" w:ascii="宋体" w:hAnsi="宋体" w:cs="宋体"/>
          <w:color w:val="333333"/>
          <w:kern w:val="0"/>
          <w:sz w:val="24"/>
          <w:szCs w:val="24"/>
          <w:lang w:val="en-US" w:eastAsia="zh-CN" w:bidi="ar"/>
        </w:rPr>
        <w:t xml:space="preserve">                            </w:t>
      </w:r>
    </w:p>
    <w:p>
      <w:pPr>
        <w:ind w:firstLine="420"/>
        <w:rPr>
          <w:rFonts w:hint="eastAsia" w:ascii="宋体" w:hAnsi="宋体" w:cs="宋体"/>
          <w:color w:val="333333"/>
          <w:kern w:val="0"/>
          <w:sz w:val="24"/>
          <w:szCs w:val="24"/>
          <w:lang w:val="en-US" w:eastAsia="zh-CN" w:bidi="ar"/>
        </w:rPr>
      </w:pPr>
      <w:r>
        <w:rPr>
          <w:rFonts w:hint="eastAsia" w:ascii="宋体" w:hAnsi="宋体" w:cs="宋体"/>
          <w:color w:val="333333"/>
          <w:kern w:val="0"/>
          <w:sz w:val="24"/>
          <w:szCs w:val="24"/>
          <w:lang w:val="en-US" w:eastAsia="zh-CN" w:bidi="ar"/>
        </w:rPr>
        <w:t xml:space="preserve">                </w:t>
      </w:r>
    </w:p>
    <w:p>
      <w:pPr>
        <w:ind w:firstLine="420"/>
        <w:rPr>
          <w:rFonts w:hint="eastAsia" w:ascii="宋体" w:hAnsi="宋体" w:cs="宋体"/>
          <w:color w:val="333333"/>
          <w:kern w:val="0"/>
          <w:sz w:val="24"/>
          <w:szCs w:val="24"/>
          <w:lang w:val="en-US" w:eastAsia="zh-CN" w:bidi="ar"/>
        </w:rPr>
      </w:pPr>
      <w:r>
        <w:rPr>
          <w:rFonts w:hint="eastAsia" w:ascii="宋体" w:hAnsi="宋体" w:cs="宋体"/>
          <w:color w:val="333333"/>
          <w:kern w:val="0"/>
          <w:sz w:val="24"/>
          <w:szCs w:val="24"/>
          <w:lang w:val="en-US" w:eastAsia="zh-CN" w:bidi="ar"/>
        </w:rPr>
        <w:t xml:space="preserve">                 公司地址：海口市龙昆北路38号华银大厦18楼1805市     </w:t>
      </w:r>
    </w:p>
    <w:p>
      <w:pPr>
        <w:ind w:firstLine="420"/>
        <w:rPr>
          <w:rFonts w:hint="eastAsia" w:ascii="宋体" w:hAnsi="宋体" w:cs="宋体"/>
          <w:color w:val="333333"/>
          <w:kern w:val="0"/>
          <w:sz w:val="24"/>
          <w:szCs w:val="24"/>
          <w:lang w:val="en-US" w:eastAsia="zh-CN" w:bidi="ar"/>
        </w:rPr>
      </w:pPr>
      <w:r>
        <w:rPr>
          <w:rFonts w:hint="eastAsia" w:ascii="宋体" w:hAnsi="宋体" w:cs="宋体"/>
          <w:color w:val="333333"/>
          <w:kern w:val="0"/>
          <w:sz w:val="24"/>
          <w:szCs w:val="24"/>
          <w:lang w:val="en-US" w:eastAsia="zh-CN" w:bidi="ar"/>
        </w:rPr>
        <w:t xml:space="preserve">                   联系人：王书红  13687578256</w:t>
      </w:r>
    </w:p>
    <w:p>
      <w:pPr>
        <w:ind w:firstLine="420"/>
        <w:rPr>
          <w:rFonts w:hint="eastAsia" w:ascii="宋体" w:hAnsi="宋体" w:cs="宋体"/>
          <w:color w:val="333333"/>
          <w:kern w:val="0"/>
          <w:sz w:val="24"/>
          <w:szCs w:val="24"/>
          <w:lang w:val="en-US" w:eastAsia="zh-CN" w:bidi="ar"/>
        </w:rPr>
      </w:pPr>
      <w:r>
        <w:rPr>
          <w:rFonts w:hint="eastAsia" w:ascii="宋体" w:hAnsi="宋体" w:cs="宋体"/>
          <w:color w:val="333333"/>
          <w:kern w:val="0"/>
          <w:sz w:val="24"/>
          <w:szCs w:val="24"/>
          <w:lang w:val="en-US" w:eastAsia="zh-CN" w:bidi="ar"/>
        </w:rPr>
        <w:t xml:space="preserve">                            冯钊   18907668264</w:t>
      </w:r>
    </w:p>
    <w:p>
      <w:pPr>
        <w:ind w:firstLine="420"/>
        <w:rPr>
          <w:rFonts w:hint="eastAsia" w:ascii="宋体" w:hAnsi="宋体" w:cs="宋体"/>
          <w:color w:val="333333"/>
          <w:kern w:val="0"/>
          <w:sz w:val="24"/>
          <w:szCs w:val="24"/>
          <w:lang w:val="en-US" w:eastAsia="zh-CN" w:bidi="ar"/>
        </w:rPr>
      </w:pPr>
      <w:r>
        <w:rPr>
          <w:rFonts w:hint="eastAsia" w:ascii="宋体" w:hAnsi="宋体" w:cs="宋体"/>
          <w:color w:val="333333"/>
          <w:kern w:val="0"/>
          <w:sz w:val="24"/>
          <w:szCs w:val="24"/>
          <w:lang w:val="en-US" w:eastAsia="zh-CN" w:bidi="ar"/>
        </w:rPr>
        <w:t xml:space="preserve">                                   </w:t>
      </w:r>
      <w:bookmarkStart w:id="0" w:name="_GoBack"/>
      <w:bookmarkEnd w:id="0"/>
      <w:r>
        <w:rPr>
          <w:rFonts w:hint="eastAsia" w:ascii="宋体" w:hAnsi="宋体" w:cs="宋体"/>
          <w:color w:val="333333"/>
          <w:kern w:val="0"/>
          <w:sz w:val="24"/>
          <w:szCs w:val="24"/>
          <w:lang w:val="en-US" w:eastAsia="zh-CN" w:bidi="ar"/>
        </w:rPr>
        <w:t>66788399</w:t>
      </w:r>
    </w:p>
    <w:p>
      <w:pPr>
        <w:ind w:firstLine="420"/>
        <w:rPr>
          <w:rFonts w:hint="eastAsia" w:ascii="宋体" w:hAnsi="宋体" w:cs="宋体"/>
          <w:color w:val="333333"/>
          <w:kern w:val="0"/>
          <w:sz w:val="24"/>
          <w:szCs w:val="24"/>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行楷">
    <w:altName w:val="微软雅黑"/>
    <w:panose1 w:val="02010800040101010101"/>
    <w:charset w:val="86"/>
    <w:family w:val="auto"/>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01C2EC"/>
    <w:multiLevelType w:val="singleLevel"/>
    <w:tmpl w:val="5901C2EC"/>
    <w:lvl w:ilvl="0" w:tentative="0">
      <w:start w:val="1"/>
      <w:numFmt w:val="decimal"/>
      <w:suff w:val="nothing"/>
      <w:lvlText w:val="%1、"/>
      <w:lvlJc w:val="left"/>
    </w:lvl>
  </w:abstractNum>
  <w:abstractNum w:abstractNumId="1">
    <w:nsid w:val="590C27AF"/>
    <w:multiLevelType w:val="singleLevel"/>
    <w:tmpl w:val="590C27AF"/>
    <w:lvl w:ilvl="0" w:tentative="0">
      <w:start w:val="1"/>
      <w:numFmt w:val="decimal"/>
      <w:suff w:val="nothing"/>
      <w:lvlText w:val="%1、"/>
      <w:lvlJc w:val="left"/>
    </w:lvl>
  </w:abstractNum>
  <w:abstractNum w:abstractNumId="2">
    <w:nsid w:val="590C2AD4"/>
    <w:multiLevelType w:val="singleLevel"/>
    <w:tmpl w:val="590C2AD4"/>
    <w:lvl w:ilvl="0" w:tentative="0">
      <w:start w:val="3"/>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D86502"/>
    <w:rsid w:val="0E7B0CFB"/>
    <w:rsid w:val="37287936"/>
    <w:rsid w:val="398D2623"/>
    <w:rsid w:val="56766E82"/>
    <w:rsid w:val="69CE210C"/>
    <w:rsid w:val="70414A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4">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Body Text Indent 2"/>
    <w:basedOn w:val="1"/>
    <w:qFormat/>
    <w:uiPriority w:val="0"/>
    <w:pPr>
      <w:ind w:left="-420" w:leftChars="-200" w:firstLine="524" w:firstLineChars="187"/>
    </w:pPr>
    <w:rPr>
      <w:rFonts w:eastAsia="仿宋_GB2312"/>
      <w:sz w:val="28"/>
    </w:rPr>
  </w:style>
  <w:style w:type="paragraph" w:styleId="3">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5">
    <w:name w:val="FollowedHyperlink"/>
    <w:basedOn w:val="4"/>
    <w:qFormat/>
    <w:uiPriority w:val="0"/>
    <w:rPr>
      <w:color w:val="464646"/>
      <w:u w:val="none"/>
    </w:rPr>
  </w:style>
  <w:style w:type="character" w:styleId="6">
    <w:name w:val="Emphasis"/>
    <w:basedOn w:val="4"/>
    <w:qFormat/>
    <w:uiPriority w:val="0"/>
  </w:style>
  <w:style w:type="character" w:styleId="7">
    <w:name w:val="Hyperlink"/>
    <w:basedOn w:val="4"/>
    <w:qFormat/>
    <w:uiPriority w:val="0"/>
    <w:rPr>
      <w:color w:val="464646"/>
      <w:u w:val="none"/>
    </w:rPr>
  </w:style>
  <w:style w:type="character" w:styleId="8">
    <w:name w:val="HTML Cite"/>
    <w:basedOn w:val="4"/>
    <w:qFormat/>
    <w:uiPriority w:val="0"/>
  </w:style>
  <w:style w:type="character" w:customStyle="1" w:styleId="10">
    <w:name w:val="button"/>
    <w:basedOn w:val="4"/>
    <w:qFormat/>
    <w:uiPriority w:val="0"/>
    <w:rPr>
      <w:b/>
      <w:color w:val="333333"/>
      <w:sz w:val="21"/>
      <w:szCs w:val="21"/>
      <w:bdr w:val="single" w:color="6699CC" w:sz="6" w:space="0"/>
      <w:shd w:val="clear" w:fill="FFFFFF"/>
    </w:rPr>
  </w:style>
  <w:style w:type="paragraph" w:customStyle="1" w:styleId="11">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2017-05-05T08:25:57Z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